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pStyle w:val="Heading1"/>
        <w:contextualSpacing w:val="0"/>
        <w:rPr/>
      </w:pPr>
      <w:bookmarkStart w:colFirst="0" w:colLast="0" w:name="_fnifyu7j41fr" w:id="0"/>
      <w:bookmarkEnd w:id="0"/>
      <w:r w:rsidDel="00000000" w:rsidR="00000000" w:rsidRPr="00000000">
        <w:rPr>
          <w:rtl w:val="0"/>
        </w:rPr>
        <w:t xml:space="preserve">Informatie winactie Dag van de Domeinnaam</w:t>
      </w:r>
    </w:p>
    <w:p w:rsidR="00000000" w:rsidDel="00000000" w:rsidP="00000000" w:rsidRDefault="00000000" w:rsidRPr="00000000" w14:paraId="00000001">
      <w:pPr>
        <w:pStyle w:val="Heading2"/>
        <w:contextualSpacing w:val="0"/>
        <w:rPr/>
      </w:pPr>
      <w:bookmarkStart w:colFirst="0" w:colLast="0" w:name="_s3jfpux7eip5" w:id="1"/>
      <w:bookmarkEnd w:id="1"/>
      <w:r w:rsidDel="00000000" w:rsidR="00000000" w:rsidRPr="00000000">
        <w:rPr>
          <w:rtl w:val="0"/>
        </w:rPr>
        <w:t xml:space="preserve">Wat de registrar krijgt</w:t>
      </w:r>
    </w:p>
    <w:p w:rsidR="00000000" w:rsidDel="00000000" w:rsidP="00000000" w:rsidRDefault="00000000" w:rsidRPr="00000000" w14:paraId="00000002">
      <w:pPr>
        <w:numPr>
          <w:ilvl w:val="0"/>
          <w:numId w:val="2"/>
        </w:numPr>
        <w:ind w:left="720" w:hanging="360"/>
        <w:contextualSpacing w:val="1"/>
        <w:rPr>
          <w:rFonts w:ascii="Arial" w:cs="Arial" w:eastAsia="Arial" w:hAnsi="Arial"/>
          <w:b w:val="0"/>
          <w:sz w:val="22"/>
          <w:szCs w:val="22"/>
        </w:rPr>
      </w:pPr>
      <w:r w:rsidDel="00000000" w:rsidR="00000000" w:rsidRPr="00000000">
        <w:rPr>
          <w:rtl w:val="0"/>
        </w:rPr>
        <w:t xml:space="preserve">De registrar ontvangt tijdens de actieperiode van 4 t/m 10 juni leads (salespromotie .NL) die via </w:t>
      </w:r>
      <w:r w:rsidDel="00000000" w:rsidR="00000000" w:rsidRPr="00000000">
        <w:rPr>
          <w:i w:val="1"/>
          <w:rtl w:val="0"/>
        </w:rPr>
        <w:t xml:space="preserve">dagvandedomeinnaam.nl</w:t>
      </w:r>
      <w:r w:rsidDel="00000000" w:rsidR="00000000" w:rsidRPr="00000000">
        <w:rPr>
          <w:rtl w:val="0"/>
        </w:rPr>
        <w:t xml:space="preserve"> worden verdeeld onder deelnemende registrars.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ind w:left="720" w:hanging="360"/>
        <w:contextualSpacing w:val="1"/>
        <w:rPr>
          <w:rFonts w:ascii="Arial" w:cs="Arial" w:eastAsia="Arial" w:hAnsi="Arial"/>
          <w:b w:val="0"/>
          <w:sz w:val="22"/>
          <w:szCs w:val="22"/>
        </w:rPr>
      </w:pPr>
      <w:r w:rsidDel="00000000" w:rsidR="00000000" w:rsidRPr="00000000">
        <w:rPr>
          <w:rtl w:val="0"/>
        </w:rPr>
        <w:t xml:space="preserve">De registrar maakt kans om een exclusief VIP-arrangement (wordt in totaal 10x verloot) aan één van zijn klanten weg te geven, bestaande uit:</w:t>
      </w:r>
    </w:p>
    <w:p w:rsidR="00000000" w:rsidDel="00000000" w:rsidP="00000000" w:rsidRDefault="00000000" w:rsidRPr="00000000" w14:paraId="00000004">
      <w:pPr>
        <w:numPr>
          <w:ilvl w:val="1"/>
          <w:numId w:val="2"/>
        </w:numPr>
        <w:ind w:left="1440" w:hanging="360"/>
        <w:contextualSpacing w:val="1"/>
        <w:rPr>
          <w:rFonts w:ascii="Arial" w:cs="Arial" w:eastAsia="Arial" w:hAnsi="Arial"/>
          <w:b w:val="0"/>
          <w:sz w:val="22"/>
          <w:szCs w:val="22"/>
        </w:rPr>
      </w:pPr>
      <w:r w:rsidDel="00000000" w:rsidR="00000000" w:rsidRPr="00000000">
        <w:rPr>
          <w:rtl w:val="0"/>
        </w:rPr>
        <w:t xml:space="preserve">een masterclass ‘Boost jouw online business’ onder leiding van succesvol online strateeg en auteur Jeroen Bertrams;</w:t>
      </w:r>
    </w:p>
    <w:p w:rsidR="00000000" w:rsidDel="00000000" w:rsidP="00000000" w:rsidRDefault="00000000" w:rsidRPr="00000000" w14:paraId="00000005">
      <w:pPr>
        <w:numPr>
          <w:ilvl w:val="1"/>
          <w:numId w:val="2"/>
        </w:numPr>
        <w:ind w:left="1440" w:hanging="360"/>
        <w:contextualSpacing w:val="1"/>
        <w:rPr>
          <w:rFonts w:ascii="Arial" w:cs="Arial" w:eastAsia="Arial" w:hAnsi="Arial"/>
          <w:b w:val="0"/>
          <w:sz w:val="22"/>
          <w:szCs w:val="22"/>
        </w:rPr>
      </w:pPr>
      <w:r w:rsidDel="00000000" w:rsidR="00000000" w:rsidRPr="00000000">
        <w:rPr>
          <w:rtl w:val="0"/>
        </w:rPr>
        <w:t xml:space="preserve">een uniek kijkje achter de schermen in het datacenter van BIT;</w:t>
      </w:r>
    </w:p>
    <w:p w:rsidR="00000000" w:rsidDel="00000000" w:rsidP="00000000" w:rsidRDefault="00000000" w:rsidRPr="00000000" w14:paraId="00000006">
      <w:pPr>
        <w:numPr>
          <w:ilvl w:val="1"/>
          <w:numId w:val="2"/>
        </w:numPr>
        <w:ind w:left="1440" w:hanging="360"/>
        <w:contextualSpacing w:val="1"/>
        <w:rPr>
          <w:rFonts w:ascii="Arial" w:cs="Arial" w:eastAsia="Arial" w:hAnsi="Arial"/>
          <w:b w:val="0"/>
          <w:sz w:val="22"/>
          <w:szCs w:val="22"/>
        </w:rPr>
      </w:pPr>
      <w:r w:rsidDel="00000000" w:rsidR="00000000" w:rsidRPr="00000000">
        <w:rPr>
          <w:rtl w:val="0"/>
        </w:rPr>
        <w:t xml:space="preserve">een heerlijke lunch én diner;</w:t>
      </w:r>
    </w:p>
    <w:p w:rsidR="00000000" w:rsidDel="00000000" w:rsidP="00000000" w:rsidRDefault="00000000" w:rsidRPr="00000000" w14:paraId="00000007">
      <w:pPr>
        <w:numPr>
          <w:ilvl w:val="1"/>
          <w:numId w:val="2"/>
        </w:numPr>
        <w:ind w:left="1440" w:hanging="360"/>
        <w:contextualSpacing w:val="1"/>
        <w:rPr>
          <w:rFonts w:ascii="Arial" w:cs="Arial" w:eastAsia="Arial" w:hAnsi="Arial"/>
          <w:b w:val="0"/>
          <w:sz w:val="22"/>
          <w:szCs w:val="22"/>
        </w:rPr>
      </w:pPr>
      <w:r w:rsidDel="00000000" w:rsidR="00000000" w:rsidRPr="00000000">
        <w:rPr>
          <w:rtl w:val="0"/>
        </w:rPr>
        <w:t xml:space="preserve">een goedgevulde goodiebag met onder andere het e-book ‘Online Marketing Expert in een Week’ van Jeroen Bertrams.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ind w:left="720" w:hanging="360"/>
        <w:contextualSpacing w:val="1"/>
        <w:rPr>
          <w:rFonts w:ascii="Arial" w:cs="Arial" w:eastAsia="Arial" w:hAnsi="Arial"/>
          <w:b w:val="0"/>
          <w:sz w:val="22"/>
          <w:szCs w:val="22"/>
        </w:rPr>
      </w:pPr>
      <w:r w:rsidDel="00000000" w:rsidR="00000000" w:rsidRPr="00000000">
        <w:rPr>
          <w:rtl w:val="0"/>
        </w:rPr>
        <w:t xml:space="preserve">De registrar mag het e-book ‘Online Marketing Expert in een Week’ aan één van zijn klanten weggeven.</w:t>
      </w:r>
    </w:p>
    <w:p w:rsidR="00000000" w:rsidDel="00000000" w:rsidP="00000000" w:rsidRDefault="00000000" w:rsidRPr="00000000" w14:paraId="00000009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Style w:val="Heading2"/>
        <w:contextualSpacing w:val="0"/>
        <w:rPr/>
      </w:pPr>
      <w:bookmarkStart w:colFirst="0" w:colLast="0" w:name="_1r92512gvd8z" w:id="2"/>
      <w:bookmarkEnd w:id="2"/>
      <w:r w:rsidDel="00000000" w:rsidR="00000000" w:rsidRPr="00000000">
        <w:rPr>
          <w:rtl w:val="0"/>
        </w:rPr>
        <w:t xml:space="preserve">Voorwaarden deelname registrars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De deelnemende registrar heeft tijdens de actieperiode een landingspagina over de winactie live met daarop:</w:t>
      </w:r>
    </w:p>
    <w:p w:rsidR="00000000" w:rsidDel="00000000" w:rsidP="00000000" w:rsidRDefault="00000000" w:rsidRPr="00000000" w14:paraId="0000000C">
      <w:pPr>
        <w:numPr>
          <w:ilvl w:val="1"/>
          <w:numId w:val="3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uitleg over de winactie en voorwaarden om kans te maken op een prijs;</w:t>
      </w:r>
    </w:p>
    <w:p w:rsidR="00000000" w:rsidDel="00000000" w:rsidP="00000000" w:rsidRDefault="00000000" w:rsidRPr="00000000" w14:paraId="0000000D">
      <w:pPr>
        <w:numPr>
          <w:ilvl w:val="1"/>
          <w:numId w:val="3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mogelijkheid om .NL te registreren (of link naar waar dat kan);</w:t>
      </w:r>
    </w:p>
    <w:p w:rsidR="00000000" w:rsidDel="00000000" w:rsidP="00000000" w:rsidRDefault="00000000" w:rsidRPr="00000000" w14:paraId="0000000E">
      <w:pPr>
        <w:numPr>
          <w:ilvl w:val="1"/>
          <w:numId w:val="3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link naar Facebook- en Twitterpagina van de Dag van de Domeinnaam;</w:t>
      </w:r>
    </w:p>
    <w:p w:rsidR="00000000" w:rsidDel="00000000" w:rsidP="00000000" w:rsidRDefault="00000000" w:rsidRPr="00000000" w14:paraId="0000000F">
      <w:pPr>
        <w:numPr>
          <w:ilvl w:val="1"/>
          <w:numId w:val="3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link naar een post op Facebook en Twitter over de Dag van de Domeinnaam.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De deelnemende registrar heeft tijdens de actieperiode een button of banner op zijn homepagina die leidt naar zijn landingspagina over de winactie.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De deelnemende registrar verspreidt de winactie via digitale en sociale kanalen.</w:t>
      </w:r>
    </w:p>
    <w:p w:rsidR="00000000" w:rsidDel="00000000" w:rsidP="00000000" w:rsidRDefault="00000000" w:rsidRPr="00000000" w14:paraId="00000012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Style w:val="Heading2"/>
        <w:contextualSpacing w:val="0"/>
        <w:rPr/>
      </w:pPr>
      <w:bookmarkStart w:colFirst="0" w:colLast="0" w:name="_m39oanproy6y" w:id="3"/>
      <w:bookmarkEnd w:id="3"/>
      <w:r w:rsidDel="00000000" w:rsidR="00000000" w:rsidRPr="00000000">
        <w:rPr>
          <w:rtl w:val="0"/>
        </w:rPr>
        <w:t xml:space="preserve">Voorwaarden om kans te maken op één van de prijzen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Tijdens de actieperiode een .NL registreren bij één van de deelnemende registrars.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Volg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Facebook</w:t>
        </w:r>
      </w:hyperlink>
      <w:r w:rsidDel="00000000" w:rsidR="00000000" w:rsidRPr="00000000">
        <w:rPr>
          <w:rtl w:val="0"/>
        </w:rPr>
        <w:t xml:space="preserve"> of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Twitter</w:t>
        </w:r>
      </w:hyperlink>
      <w:r w:rsidDel="00000000" w:rsidR="00000000" w:rsidRPr="00000000">
        <w:rPr>
          <w:rtl w:val="0"/>
        </w:rPr>
        <w:t xml:space="preserve"> van de Dag van de Domeinnaam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Deel </w:t>
      </w: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deze post</w:t>
        </w:r>
      </w:hyperlink>
      <w:r w:rsidDel="00000000" w:rsidR="00000000" w:rsidRPr="00000000">
        <w:rPr>
          <w:rtl w:val="0"/>
        </w:rPr>
        <w:t xml:space="preserve"> op Facebook of </w:t>
      </w: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deze tweet</w:t>
        </w:r>
      </w:hyperlink>
      <w:r w:rsidDel="00000000" w:rsidR="00000000" w:rsidRPr="00000000">
        <w:rPr>
          <w:rtl w:val="0"/>
        </w:rPr>
        <w:t xml:space="preserve"> op Twitter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De registrar is vrij om eigen promotionele acties toe te voegen.</w:t>
      </w:r>
    </w:p>
    <w:p w:rsidR="00000000" w:rsidDel="00000000" w:rsidP="00000000" w:rsidRDefault="00000000" w:rsidRPr="00000000" w14:paraId="00000018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Style w:val="Heading2"/>
        <w:contextualSpacing w:val="0"/>
        <w:rPr/>
      </w:pPr>
      <w:bookmarkStart w:colFirst="0" w:colLast="0" w:name="_bmz1q6rtq8wu" w:id="4"/>
      <w:bookmarkEnd w:id="4"/>
      <w:r w:rsidDel="00000000" w:rsidR="00000000" w:rsidRPr="00000000">
        <w:rPr>
          <w:rtl w:val="0"/>
        </w:rPr>
        <w:t xml:space="preserve">Verloting</w:t>
      </w:r>
    </w:p>
    <w:p w:rsidR="00000000" w:rsidDel="00000000" w:rsidP="00000000" w:rsidRDefault="00000000" w:rsidRPr="00000000" w14:paraId="0000001A">
      <w:pPr>
        <w:contextualSpacing w:val="0"/>
        <w:rPr/>
      </w:pPr>
      <w:r w:rsidDel="00000000" w:rsidR="00000000" w:rsidRPr="00000000">
        <w:rPr>
          <w:rtl w:val="0"/>
        </w:rPr>
        <w:t xml:space="preserve">De Vereniging van Registrars verloot de te winnen prijzen. Minimaal één klant per deelnemende registrar wint een prijs. De winnaars worden uitgekozen uit de volgers van de Facebook- en Twitterpagina van de Dag van de Domeinnaam.</w:t>
      </w:r>
    </w:p>
    <w:p w:rsidR="00000000" w:rsidDel="00000000" w:rsidP="00000000" w:rsidRDefault="00000000" w:rsidRPr="00000000" w14:paraId="0000001B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Style w:val="Heading2"/>
        <w:contextualSpacing w:val="0"/>
        <w:rPr/>
      </w:pPr>
      <w:bookmarkStart w:colFirst="0" w:colLast="0" w:name="_9fjed1tla4jc" w:id="5"/>
      <w:bookmarkEnd w:id="5"/>
      <w:r w:rsidDel="00000000" w:rsidR="00000000" w:rsidRPr="00000000">
        <w:rPr>
          <w:rtl w:val="0"/>
        </w:rPr>
        <w:t xml:space="preserve">Afbeeldingen</w:t>
      </w:r>
    </w:p>
    <w:p w:rsidR="00000000" w:rsidDel="00000000" w:rsidP="00000000" w:rsidRDefault="00000000" w:rsidRPr="00000000" w14:paraId="0000001D">
      <w:pPr>
        <w:contextualSpacing w:val="0"/>
        <w:rPr/>
      </w:pPr>
      <w:r w:rsidDel="00000000" w:rsidR="00000000" w:rsidRPr="00000000">
        <w:rPr>
          <w:rtl w:val="0"/>
        </w:rPr>
        <w:t xml:space="preserve">De registrar is vrij om eigen uitingen te gebruiken. Verder zijn voorbeelden toegevoegd van:</w:t>
      </w:r>
    </w:p>
    <w:p w:rsidR="00000000" w:rsidDel="00000000" w:rsidP="00000000" w:rsidRDefault="00000000" w:rsidRPr="00000000" w14:paraId="0000001E">
      <w:pPr>
        <w:numPr>
          <w:ilvl w:val="0"/>
          <w:numId w:val="4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een button en promobanner voor op de homepagina;</w:t>
      </w:r>
    </w:p>
    <w:p w:rsidR="00000000" w:rsidDel="00000000" w:rsidP="00000000" w:rsidRDefault="00000000" w:rsidRPr="00000000" w14:paraId="0000001F">
      <w:pPr>
        <w:numPr>
          <w:ilvl w:val="0"/>
          <w:numId w:val="4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banners en visuals om in te verspreiden (via Facebook en Twitter).</w:t>
      </w:r>
    </w:p>
    <w:sectPr>
      <w:pgSz w:h="16838" w:w="11906"/>
      <w:pgMar w:bottom="1275.5905511811025" w:top="1275.5905511811025" w:left="1275.5905511811025" w:right="1275.5905511811025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n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twitter.com/DagvdDomeinnaam/status/1001371668625920001" TargetMode="External"/><Relationship Id="rId5" Type="http://schemas.openxmlformats.org/officeDocument/2006/relationships/styles" Target="styles.xml"/><Relationship Id="rId6" Type="http://schemas.openxmlformats.org/officeDocument/2006/relationships/hyperlink" Target="https://www.facebook.com/DagvandeDomeinnaam/" TargetMode="External"/><Relationship Id="rId7" Type="http://schemas.openxmlformats.org/officeDocument/2006/relationships/hyperlink" Target="https://twitter.com/DagvdDomeinnaam" TargetMode="External"/><Relationship Id="rId8" Type="http://schemas.openxmlformats.org/officeDocument/2006/relationships/hyperlink" Target="https://www.facebook.com/DagvandeDomeinnaam/photos/a.444400192563163.1073741827.444399582563224/628064620863385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